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871507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</w:pPr>
      <w:r w:rsidRPr="00871507">
        <w:rPr>
          <w:rFonts w:asciiTheme="minorHAnsi" w:hAnsiTheme="minorHAnsi"/>
          <w:b/>
          <w:color w:val="000000"/>
          <w:sz w:val="17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871507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871507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871507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871507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036791"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стр</w:t>
            </w:r>
            <w:r w:rsidRPr="00871507">
              <w:rPr>
                <w:rFonts w:asciiTheme="minorHAnsi" w:hAnsiTheme="minorHAnsi"/>
                <w:b/>
                <w:i/>
                <w:sz w:val="17"/>
                <w:szCs w:val="17"/>
              </w:rPr>
              <w:t>. 7, пом. III, комн. 47, эт.3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1.3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1.4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871507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871507" w:rsidTr="007544BF">
        <w:trPr>
          <w:jc w:val="center"/>
        </w:trPr>
        <w:tc>
          <w:tcPr>
            <w:tcW w:w="5800" w:type="dxa"/>
          </w:tcPr>
          <w:p w:rsidR="000E0A39" w:rsidRPr="00871507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1.6</w:t>
            </w:r>
            <w:r w:rsidR="000E0A39"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871507" w:rsidRDefault="00D014B2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871507" w:rsidRDefault="00D014B2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871507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871507" w:rsidTr="007544BF">
        <w:trPr>
          <w:jc w:val="center"/>
        </w:trPr>
        <w:tc>
          <w:tcPr>
            <w:tcW w:w="5800" w:type="dxa"/>
          </w:tcPr>
          <w:p w:rsidR="00A3764C" w:rsidRPr="00871507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871507">
              <w:rPr>
                <w:rFonts w:asciiTheme="minorHAnsi" w:hAnsiTheme="minorHAnsi"/>
                <w:sz w:val="17"/>
                <w:szCs w:val="17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871507" w:rsidRDefault="001E051A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30</w:t>
            </w:r>
            <w:r w:rsidR="00C60F0E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.03</w:t>
            </w:r>
            <w:r w:rsidR="00B85995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</w:t>
            </w:r>
            <w:r w:rsidR="000F3DA7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2022</w:t>
            </w:r>
            <w:r w:rsidR="00A3764C" w:rsidRPr="00871507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5" w:rsidRPr="00B77425" w:rsidRDefault="00944DF9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Pr="00871507">
              <w:rPr>
                <w:rFonts w:asciiTheme="minorHAnsi" w:hAnsiTheme="minorHAnsi"/>
                <w:bCs/>
                <w:color w:val="000000"/>
                <w:sz w:val="17"/>
                <w:szCs w:val="17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871507">
              <w:rPr>
                <w:rFonts w:asciiTheme="minorHAnsi" w:hAnsiTheme="minorHAnsi"/>
                <w:b/>
                <w:bCs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871507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 голосовании по вопросу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заседания Совета ди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ректоров приняли участие 6 из 7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413AAA" w:rsidRPr="00413AAA" w:rsidRDefault="00350842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Бюллетени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представили </w:t>
            </w:r>
            <w:r w:rsid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6 из 7</w:t>
            </w:r>
            <w:r w:rsidR="00413AAA"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избранных членов Совета директоров.</w:t>
            </w:r>
          </w:p>
          <w:p w:rsidR="00B77425" w:rsidRPr="00B77425" w:rsidRDefault="00413AAA" w:rsidP="00413AA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413AA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Один член Совета директоров П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АО «</w:t>
            </w:r>
            <w:proofErr w:type="spellStart"/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 является выбывшим н</w:t>
            </w:r>
            <w:r w:rsidR="00C46B80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 основании у</w:t>
            </w:r>
            <w:r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ведомления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от </w:t>
            </w:r>
            <w:r w:rsid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11.02.2022 г</w:t>
            </w:r>
            <w:r w:rsidR="00B77425"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.  </w:t>
            </w:r>
          </w:p>
          <w:p w:rsidR="002E0529" w:rsidRDefault="00B77425" w:rsidP="00B77425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350842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вопросу повестки</w:t>
            </w:r>
            <w:r w:rsidRPr="00B77425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дня, имелся.</w:t>
            </w:r>
          </w:p>
          <w:p w:rsidR="00944DF9" w:rsidRPr="00871507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Итоги голосования: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№1:</w:t>
            </w:r>
          </w:p>
          <w:p w:rsidR="00944DF9" w:rsidRPr="00871507" w:rsidRDefault="00B85995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«За» - 6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(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шесть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) голосов;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«Против» - 0 (ноль) голосов; 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«Воздержался» - 0 (ноль) голосов.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РЕШЕНИЕ ПРИНЯТО.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C60F0E" w:rsidRDefault="00944DF9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По вопросу 1 повестки дня заседания Совета директоров: «</w:t>
            </w:r>
            <w:r w:rsidR="001E051A" w:rsidRP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О создании дочернего общества ПАО «</w:t>
            </w:r>
            <w:proofErr w:type="spellStart"/>
            <w:r w:rsidR="001E051A" w:rsidRP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="001E051A" w:rsidRP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  <w:r w:rsidR="00C60F0E" w:rsidRP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1.1. В связи с изменением наименования адреса места нахождения создаваемого дочернего общества, признать утратившим силу решение Совета директоров ПАО «</w:t>
            </w:r>
            <w:proofErr w:type="spellStart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», принятое 28.02.2022 г. (протокол № 02/2022-СД от 28.02.2022 г.). 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1.2.  В соответствии с п. 18.2.32 Устава Общества принять следующее решение: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1) Создать путем учреждения коммерческую организацию организационно-правовой формы: общество с ограниченной ответственностью (далее именуемое также «Общество»). 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2) Утвердить следующее фирменное наименование учреждаемого Общества: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- полное: Общество с ограниченной ответственностью «Амурский оловянный комбинат»; 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- сокращенное: ООО «Амурский оловянный комбинат».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3) Определить уставный капитал Общества в размере 5 000 000 (Пять миллионов) рублей. Определить, что ПАО «</w:t>
            </w:r>
            <w:proofErr w:type="spellStart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» является единственным участником, владеющим 100 % уставного капитала ООО «Амурский оловянный комбинат» (далее - учредителя (участника). Уставный капитал состоит из номинальной стоимости долей его учредителей (участников). 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Установить, что размер доли учредителя (участника) составляет 100% (сто процентов) уставного капитала Общества номинальной стоимостью 5 000 000 (Пять миллионов) рублей. 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Установить следующий порядок оплаты уставного капитала Общества: уставный капитал Общества должен быть оплачен денежными средствами в срок не позднее 4 (четырех) месяцев с момента государственной регистрации Общества.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4) Утвердить Устав ООО «Амурский оловянный комбинат».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5) Утвердить место нахождения Общества: Российская Федерация, Хабаровский край, муниципальный район Солнечный, сельское поселение </w:t>
            </w:r>
            <w:proofErr w:type="spellStart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Горненское</w:t>
            </w:r>
            <w:proofErr w:type="spellEnd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, поселок Горный.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Утвердить адрес в пределах места нахождения Общества: 682707, Хабаровский край, муниципальный район Солнечный, сельское поселение </w:t>
            </w:r>
            <w:proofErr w:type="spellStart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Горненское</w:t>
            </w:r>
            <w:proofErr w:type="spellEnd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, поселок Горный, улица Ленина, дом 26А.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6) Избрать Генеральным директором О</w:t>
            </w:r>
            <w:r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 xml:space="preserve">бщества Шарко Елену Евгеньевну </w:t>
            </w: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сроком на 5 (пять) лет. В соответствии с п. 1 ст. 40 Федерального закона «Об обществах с ограниченной ответственностью» поручить Колесову Евгению Александровичу заключить трудовой договор с Генеральным директором Общества по факту государственной регистрации Общества с ограниченной ответственностью «Амурский оловянный комбинат». Согласовать совмещение Генеральным директором Шарко Еленой Евгеньевной должности начальника управления инвестиционными проектами в ПАО «</w:t>
            </w:r>
            <w:proofErr w:type="spellStart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Русолово</w:t>
            </w:r>
            <w:proofErr w:type="spellEnd"/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».</w:t>
            </w:r>
          </w:p>
          <w:p w:rsidR="001E051A" w:rsidRPr="001E051A" w:rsidRDefault="001E051A" w:rsidP="001E051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E051A">
              <w:rPr>
                <w:rFonts w:asciiTheme="minorHAnsi" w:hAnsiTheme="minorHAnsi"/>
                <w:b/>
                <w:bCs/>
                <w:i/>
                <w:color w:val="000000"/>
                <w:sz w:val="17"/>
                <w:szCs w:val="17"/>
                <w:shd w:val="clear" w:color="auto" w:fill="FFFFFF"/>
              </w:rPr>
              <w:t>7) Совершить все необходимые действия для осуществления государственной регистрации Общества с ограниченной ответственностью «Амурский оловянный комбинат» и внесения сведений в Единый государственный реестр юридических лиц в установленном законодательством Российской Федерации порядке.</w:t>
            </w:r>
          </w:p>
          <w:p w:rsidR="00944DF9" w:rsidRPr="00871507" w:rsidRDefault="00F60A86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>2.3. дата</w:t>
            </w:r>
            <w:r w:rsidR="00944DF9"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30</w:t>
            </w:r>
            <w:r w:rsid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.03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="00944DF9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</w:t>
            </w:r>
          </w:p>
          <w:p w:rsidR="00944DF9" w:rsidRPr="00871507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30</w:t>
            </w:r>
            <w:r w:rsidR="00C60F0E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.03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.2022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г., протокол № </w:t>
            </w:r>
            <w:r w:rsid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04</w:t>
            </w:r>
            <w:r w:rsidR="00E22CC1"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/2022</w:t>
            </w:r>
            <w:r w:rsidRPr="00871507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-СД.</w:t>
            </w:r>
          </w:p>
          <w:p w:rsidR="00995C4C" w:rsidRPr="00871507" w:rsidRDefault="00944DF9" w:rsidP="001E051A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7"/>
                <w:szCs w:val="17"/>
                <w:lang w:eastAsia="ru-RU"/>
              </w:rPr>
            </w:pPr>
            <w:r w:rsidRPr="00555005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>2.5. в</w:t>
            </w:r>
            <w:r w:rsidRPr="00871507">
              <w:rPr>
                <w:rFonts w:asciiTheme="minorHAnsi" w:hAnsiTheme="minorHAnsi"/>
                <w:color w:val="000000"/>
                <w:sz w:val="17"/>
                <w:szCs w:val="17"/>
                <w:shd w:val="clear" w:color="auto" w:fill="FFFFFF"/>
                <w:lang w:eastAsia="en-US"/>
              </w:rPr>
              <w:t xml:space="preserve">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1E051A">
              <w:rPr>
                <w:rFonts w:asciiTheme="minorHAnsi" w:hAnsiTheme="minorHAnsi"/>
                <w:b/>
                <w:i/>
                <w:color w:val="000000"/>
                <w:sz w:val="17"/>
                <w:szCs w:val="17"/>
                <w:shd w:val="clear" w:color="auto" w:fill="FFFFFF"/>
                <w:lang w:eastAsia="en-US"/>
              </w:rPr>
              <w:t>не применимо.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871507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871507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>– руководитель аппарата корпоративного секретаря</w:t>
            </w:r>
          </w:p>
          <w:p w:rsidR="00C60F0E" w:rsidRPr="00871507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871507" w:rsidRPr="00871507" w:rsidRDefault="00871507" w:rsidP="00871507">
            <w:pPr>
              <w:pStyle w:val="prilozhenie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871507" w:rsidRDefault="00D014B2" w:rsidP="00C60F0E">
            <w:pPr>
              <w:pStyle w:val="prilozhenie"/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3.2. «31</w:t>
            </w:r>
            <w:bookmarkStart w:id="0" w:name="_GoBack"/>
            <w:bookmarkEnd w:id="0"/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» </w:t>
            </w:r>
            <w:r w:rsidR="00C60F0E">
              <w:rPr>
                <w:rFonts w:asciiTheme="minorHAnsi" w:hAnsiTheme="minorHAnsi"/>
                <w:sz w:val="17"/>
                <w:szCs w:val="17"/>
              </w:rPr>
              <w:t>марта</w:t>
            </w:r>
            <w:r w:rsidR="00871507" w:rsidRPr="00871507">
              <w:rPr>
                <w:rFonts w:asciiTheme="minorHAnsi" w:hAnsiTheme="minorHAnsi"/>
                <w:sz w:val="17"/>
                <w:szCs w:val="17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871507" w:rsidRDefault="00375216" w:rsidP="00072E79">
      <w:pPr>
        <w:rPr>
          <w:rFonts w:asciiTheme="minorHAnsi" w:hAnsiTheme="minorHAnsi"/>
          <w:sz w:val="17"/>
          <w:szCs w:val="17"/>
        </w:rPr>
      </w:pPr>
    </w:p>
    <w:sectPr w:rsidR="00375216" w:rsidRPr="00871507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1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9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</w:num>
  <w:num w:numId="5">
    <w:abstractNumId w:val="5"/>
  </w:num>
  <w:num w:numId="6">
    <w:abstractNumId w:val="23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5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0F3DA7"/>
    <w:rsid w:val="001220E6"/>
    <w:rsid w:val="00133081"/>
    <w:rsid w:val="00136A34"/>
    <w:rsid w:val="0014055B"/>
    <w:rsid w:val="00154A15"/>
    <w:rsid w:val="00167F61"/>
    <w:rsid w:val="001710B0"/>
    <w:rsid w:val="00175507"/>
    <w:rsid w:val="00190A8F"/>
    <w:rsid w:val="001B2614"/>
    <w:rsid w:val="001D6B75"/>
    <w:rsid w:val="001E051A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A3A54"/>
    <w:rsid w:val="002B686A"/>
    <w:rsid w:val="002C4D5C"/>
    <w:rsid w:val="002C5525"/>
    <w:rsid w:val="002C7566"/>
    <w:rsid w:val="002D1A5C"/>
    <w:rsid w:val="002D56DC"/>
    <w:rsid w:val="002E0529"/>
    <w:rsid w:val="002E464B"/>
    <w:rsid w:val="002F074A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3AAA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005"/>
    <w:rsid w:val="00555E75"/>
    <w:rsid w:val="00562953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6F47DA"/>
    <w:rsid w:val="007173C5"/>
    <w:rsid w:val="007350A8"/>
    <w:rsid w:val="007363DA"/>
    <w:rsid w:val="007544BF"/>
    <w:rsid w:val="00762F96"/>
    <w:rsid w:val="00781CDA"/>
    <w:rsid w:val="007957B3"/>
    <w:rsid w:val="007A3557"/>
    <w:rsid w:val="007A7421"/>
    <w:rsid w:val="007B3302"/>
    <w:rsid w:val="007D37EC"/>
    <w:rsid w:val="007D5A52"/>
    <w:rsid w:val="007F78EE"/>
    <w:rsid w:val="00813D07"/>
    <w:rsid w:val="0083189A"/>
    <w:rsid w:val="008468C7"/>
    <w:rsid w:val="00854C86"/>
    <w:rsid w:val="00871507"/>
    <w:rsid w:val="008B01D3"/>
    <w:rsid w:val="008B6864"/>
    <w:rsid w:val="008B6D1E"/>
    <w:rsid w:val="008D4330"/>
    <w:rsid w:val="008F1CA7"/>
    <w:rsid w:val="008F6037"/>
    <w:rsid w:val="00907295"/>
    <w:rsid w:val="00912E53"/>
    <w:rsid w:val="00914785"/>
    <w:rsid w:val="009261DB"/>
    <w:rsid w:val="00944DF9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77425"/>
    <w:rsid w:val="00B80C67"/>
    <w:rsid w:val="00B82780"/>
    <w:rsid w:val="00B85540"/>
    <w:rsid w:val="00B85995"/>
    <w:rsid w:val="00B94B61"/>
    <w:rsid w:val="00BD03A9"/>
    <w:rsid w:val="00BD4992"/>
    <w:rsid w:val="00C01A2C"/>
    <w:rsid w:val="00C169C9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3B14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156</cp:revision>
  <cp:lastPrinted>2021-03-19T12:44:00Z</cp:lastPrinted>
  <dcterms:created xsi:type="dcterms:W3CDTF">2018-03-05T05:50:00Z</dcterms:created>
  <dcterms:modified xsi:type="dcterms:W3CDTF">2022-03-31T11:17:00Z</dcterms:modified>
</cp:coreProperties>
</file>